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56" w:rsidRDefault="00CB2F56" w:rsidP="00FC1D68">
      <w:pPr>
        <w:jc w:val="right"/>
        <w:rPr>
          <w:rFonts w:ascii="Sylfaen" w:hAnsi="Sylfaen"/>
        </w:rPr>
      </w:pPr>
      <w:r>
        <w:rPr>
          <w:rFonts w:ascii="Sylfaen" w:hAnsi="Sylfaen"/>
        </w:rPr>
        <w:t>Հաստատում եմ</w:t>
      </w:r>
    </w:p>
    <w:p w:rsidR="00CB2F56" w:rsidRDefault="00CB2F56" w:rsidP="00AD68B1">
      <w:pPr>
        <w:tabs>
          <w:tab w:val="center" w:pos="4844"/>
          <w:tab w:val="right" w:pos="9689"/>
        </w:tabs>
        <w:rPr>
          <w:rFonts w:ascii="Sylfaen" w:hAnsi="Sylfaen"/>
        </w:rPr>
      </w:pPr>
      <w:r>
        <w:rPr>
          <w:rFonts w:ascii="Sylfaen" w:hAnsi="Sylfaen"/>
        </w:rPr>
        <w:tab/>
        <w:t xml:space="preserve">                                                            Արտենիի     հիմնական  .դպրոց    ՊՈԱԿ-ի  ժ/պ</w:t>
      </w:r>
    </w:p>
    <w:p w:rsidR="00CB2F56" w:rsidRPr="00FC1D68" w:rsidRDefault="00CB2F56" w:rsidP="00FC1D68">
      <w:pPr>
        <w:jc w:val="right"/>
        <w:rPr>
          <w:rFonts w:ascii="Sylfaen" w:hAnsi="Sylfaen"/>
        </w:rPr>
      </w:pPr>
      <w:r>
        <w:rPr>
          <w:rFonts w:ascii="Sylfaen" w:hAnsi="Sylfaen"/>
        </w:rPr>
        <w:t>Ս.Հոբոսյան</w:t>
      </w:r>
    </w:p>
    <w:tbl>
      <w:tblPr>
        <w:tblpPr w:leftFromText="180" w:rightFromText="180" w:vertAnchor="text" w:horzAnchor="margin" w:tblpXSpec="center" w:tblpY="7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06"/>
        <w:gridCol w:w="1141"/>
        <w:gridCol w:w="1092"/>
        <w:gridCol w:w="1198"/>
        <w:gridCol w:w="1261"/>
        <w:gridCol w:w="1875"/>
      </w:tblGrid>
      <w:tr w:rsidR="00CB2F56" w:rsidRPr="00CA184C" w:rsidTr="00CA184C">
        <w:tc>
          <w:tcPr>
            <w:tcW w:w="10173" w:type="dxa"/>
            <w:gridSpan w:val="6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Պատվիրատու՝Արտենիի  հիմնական  դպրոց  ՊՈԱԿ</w:t>
            </w:r>
          </w:p>
          <w:p w:rsidR="00CB2F56" w:rsidRPr="00CA184C" w:rsidRDefault="00CB2F56" w:rsidP="00CA184C">
            <w:pPr>
              <w:spacing w:after="0" w:line="240" w:lineRule="auto"/>
            </w:pPr>
          </w:p>
        </w:tc>
      </w:tr>
      <w:tr w:rsidR="00CB2F56" w:rsidRPr="00CA184C" w:rsidTr="00CA184C">
        <w:tc>
          <w:tcPr>
            <w:tcW w:w="10173" w:type="dxa"/>
            <w:gridSpan w:val="6"/>
          </w:tcPr>
          <w:p w:rsidR="00CB2F56" w:rsidRPr="00CA184C" w:rsidRDefault="00CB2F56" w:rsidP="00CA184C">
            <w:pPr>
              <w:spacing w:after="0" w:line="240" w:lineRule="auto"/>
            </w:pPr>
          </w:p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Ծրագիրը</w:t>
            </w:r>
          </w:p>
        </w:tc>
      </w:tr>
      <w:tr w:rsidR="00CB2F56" w:rsidRPr="00CA184C" w:rsidTr="00CA184C">
        <w:tc>
          <w:tcPr>
            <w:tcW w:w="10173" w:type="dxa"/>
            <w:gridSpan w:val="6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Անվանումը 2015թ .գնումների  պլան</w:t>
            </w:r>
          </w:p>
          <w:p w:rsidR="00CB2F56" w:rsidRPr="00CA184C" w:rsidRDefault="00CB2F56" w:rsidP="00CA184C">
            <w:pPr>
              <w:spacing w:after="0" w:line="240" w:lineRule="auto"/>
            </w:pPr>
          </w:p>
        </w:tc>
      </w:tr>
      <w:tr w:rsidR="00CB2F56" w:rsidRPr="00CA184C" w:rsidTr="00CA184C">
        <w:tc>
          <w:tcPr>
            <w:tcW w:w="10173" w:type="dxa"/>
            <w:gridSpan w:val="6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Բաժին09  խումբ 02 դաս 01 ծրագիր 02 հիմնական կրթություն</w:t>
            </w:r>
          </w:p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Բաժին 09 խումբ 01 դաս 02 ծրագիր 01 տարրական կրթություն</w:t>
            </w:r>
          </w:p>
          <w:p w:rsidR="00CB2F56" w:rsidRPr="00CA184C" w:rsidRDefault="00CB2F56" w:rsidP="00CA184C">
            <w:pPr>
              <w:spacing w:after="0" w:line="240" w:lineRule="auto"/>
            </w:pPr>
          </w:p>
        </w:tc>
      </w:tr>
      <w:tr w:rsidR="00CB2F56" w:rsidRPr="00CA184C" w:rsidTr="00CA184C">
        <w:tc>
          <w:tcPr>
            <w:tcW w:w="10173" w:type="dxa"/>
            <w:gridSpan w:val="6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Ըստ բյուջետային ծախսերի  գործառնական         դասակարգման</w:t>
            </w:r>
          </w:p>
          <w:p w:rsidR="00CB2F56" w:rsidRPr="00CA184C" w:rsidRDefault="00CB2F56" w:rsidP="00CA184C">
            <w:pPr>
              <w:spacing w:after="0" w:line="240" w:lineRule="auto"/>
            </w:pPr>
          </w:p>
          <w:p w:rsidR="00CB2F56" w:rsidRPr="00CA184C" w:rsidRDefault="00CB2F56" w:rsidP="00CA184C">
            <w:pPr>
              <w:spacing w:after="0" w:line="240" w:lineRule="auto"/>
            </w:pPr>
          </w:p>
        </w:tc>
      </w:tr>
      <w:tr w:rsidR="00CB2F56" w:rsidRPr="00CA184C" w:rsidTr="00CA184C">
        <w:tc>
          <w:tcPr>
            <w:tcW w:w="3835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Գնման  առարկան</w:t>
            </w:r>
          </w:p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079" w:type="dxa"/>
          </w:tcPr>
          <w:p w:rsidR="00CB2F56" w:rsidRPr="00CA184C" w:rsidRDefault="00CB2F56" w:rsidP="00CA184C">
            <w:pPr>
              <w:spacing w:after="0" w:line="240" w:lineRule="auto"/>
            </w:pPr>
          </w:p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Չափման</w:t>
            </w:r>
          </w:p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միավորը</w:t>
            </w:r>
          </w:p>
        </w:tc>
        <w:tc>
          <w:tcPr>
            <w:tcW w:w="1033" w:type="dxa"/>
          </w:tcPr>
          <w:p w:rsidR="00CB2F56" w:rsidRPr="00CA184C" w:rsidRDefault="00CB2F56" w:rsidP="00CA184C">
            <w:pPr>
              <w:spacing w:after="0" w:line="240" w:lineRule="auto"/>
            </w:pPr>
          </w:p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Քանակը</w:t>
            </w:r>
          </w:p>
        </w:tc>
        <w:tc>
          <w:tcPr>
            <w:tcW w:w="1132" w:type="dxa"/>
          </w:tcPr>
          <w:p w:rsidR="00CB2F56" w:rsidRPr="00CA184C" w:rsidRDefault="00CB2F56" w:rsidP="00CA184C">
            <w:pPr>
              <w:spacing w:after="0" w:line="240" w:lineRule="auto"/>
            </w:pPr>
          </w:p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Միավորի գինը</w:t>
            </w:r>
          </w:p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191" w:type="dxa"/>
          </w:tcPr>
          <w:p w:rsidR="00CB2F56" w:rsidRPr="00CA184C" w:rsidRDefault="00CB2F56" w:rsidP="00CA184C">
            <w:pPr>
              <w:spacing w:after="0" w:line="240" w:lineRule="auto"/>
            </w:pPr>
          </w:p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Ընդամենը</w:t>
            </w:r>
          </w:p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ծախսեր</w:t>
            </w:r>
          </w:p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դրամ</w:t>
            </w:r>
          </w:p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903" w:type="dxa"/>
          </w:tcPr>
          <w:p w:rsidR="00CB2F56" w:rsidRPr="00CA184C" w:rsidRDefault="00CB2F56" w:rsidP="00CA184C">
            <w:pPr>
              <w:spacing w:after="0" w:line="240" w:lineRule="auto"/>
            </w:pPr>
          </w:p>
          <w:p w:rsidR="00CB2F56" w:rsidRPr="00CA184C" w:rsidRDefault="00CB2F56" w:rsidP="00CA184C">
            <w:pPr>
              <w:spacing w:after="0" w:line="240" w:lineRule="auto"/>
            </w:pPr>
          </w:p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Գնման ձև</w:t>
            </w:r>
          </w:p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ընթացակարգը</w:t>
            </w:r>
          </w:p>
          <w:p w:rsidR="00CB2F56" w:rsidRPr="00CA184C" w:rsidRDefault="00CB2F56" w:rsidP="00CA184C">
            <w:pPr>
              <w:spacing w:after="0" w:line="240" w:lineRule="auto"/>
            </w:pPr>
          </w:p>
          <w:p w:rsidR="00CB2F56" w:rsidRPr="00CA184C" w:rsidRDefault="00CB2F56" w:rsidP="00CA184C">
            <w:pPr>
              <w:spacing w:after="0" w:line="240" w:lineRule="auto"/>
            </w:pPr>
          </w:p>
        </w:tc>
      </w:tr>
      <w:tr w:rsidR="00CB2F56" w:rsidRPr="00CA184C" w:rsidTr="00CA184C">
        <w:trPr>
          <w:trHeight w:val="604"/>
        </w:trPr>
        <w:tc>
          <w:tcPr>
            <w:tcW w:w="3835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</w:p>
          <w:p w:rsidR="00CB2F56" w:rsidRPr="00CA184C" w:rsidRDefault="00CB2F56" w:rsidP="00CA184C">
            <w:pPr>
              <w:spacing w:after="0" w:line="240" w:lineRule="auto"/>
              <w:jc w:val="center"/>
              <w:rPr>
                <w:b/>
              </w:rPr>
            </w:pPr>
            <w:r w:rsidRPr="00CA184C">
              <w:rPr>
                <w:b/>
              </w:rPr>
              <w:t>1</w:t>
            </w:r>
          </w:p>
        </w:tc>
        <w:tc>
          <w:tcPr>
            <w:tcW w:w="1079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</w:p>
          <w:p w:rsidR="00CB2F56" w:rsidRPr="00CA184C" w:rsidRDefault="00CB2F56" w:rsidP="00CA184C">
            <w:pPr>
              <w:spacing w:after="0" w:line="240" w:lineRule="auto"/>
              <w:jc w:val="center"/>
              <w:rPr>
                <w:b/>
              </w:rPr>
            </w:pPr>
            <w:r w:rsidRPr="00CA184C">
              <w:rPr>
                <w:b/>
              </w:rPr>
              <w:t>2</w:t>
            </w:r>
          </w:p>
        </w:tc>
        <w:tc>
          <w:tcPr>
            <w:tcW w:w="1033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</w:p>
          <w:p w:rsidR="00CB2F56" w:rsidRPr="00CA184C" w:rsidRDefault="00CB2F56" w:rsidP="00CA184C">
            <w:pPr>
              <w:spacing w:after="0" w:line="240" w:lineRule="auto"/>
              <w:jc w:val="center"/>
            </w:pPr>
            <w:r w:rsidRPr="00CA184C">
              <w:t>3</w:t>
            </w:r>
          </w:p>
        </w:tc>
        <w:tc>
          <w:tcPr>
            <w:tcW w:w="1132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</w:p>
          <w:p w:rsidR="00CB2F56" w:rsidRPr="00CA184C" w:rsidRDefault="00CB2F56" w:rsidP="00CA184C">
            <w:pPr>
              <w:spacing w:after="0" w:line="240" w:lineRule="auto"/>
              <w:jc w:val="center"/>
            </w:pPr>
            <w:r w:rsidRPr="00CA184C">
              <w:t>4</w:t>
            </w:r>
          </w:p>
          <w:p w:rsidR="00CB2F56" w:rsidRPr="00CA184C" w:rsidRDefault="00CB2F56" w:rsidP="00CA184C">
            <w:pPr>
              <w:spacing w:after="0" w:line="240" w:lineRule="auto"/>
              <w:jc w:val="center"/>
            </w:pPr>
          </w:p>
        </w:tc>
        <w:tc>
          <w:tcPr>
            <w:tcW w:w="1191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</w:p>
          <w:p w:rsidR="00CB2F56" w:rsidRPr="00CA184C" w:rsidRDefault="00CB2F56" w:rsidP="00CA184C">
            <w:pPr>
              <w:spacing w:after="0" w:line="240" w:lineRule="auto"/>
              <w:jc w:val="center"/>
            </w:pPr>
            <w:r w:rsidRPr="00CA184C">
              <w:t>5</w:t>
            </w:r>
          </w:p>
          <w:p w:rsidR="00CB2F56" w:rsidRPr="00CA184C" w:rsidRDefault="00CB2F56" w:rsidP="00CA184C">
            <w:pPr>
              <w:spacing w:after="0" w:line="240" w:lineRule="auto"/>
              <w:jc w:val="center"/>
            </w:pPr>
          </w:p>
        </w:tc>
        <w:tc>
          <w:tcPr>
            <w:tcW w:w="1903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</w:p>
          <w:p w:rsidR="00CB2F56" w:rsidRPr="00CA184C" w:rsidRDefault="00CB2F56" w:rsidP="00CA184C">
            <w:pPr>
              <w:spacing w:after="0" w:line="240" w:lineRule="auto"/>
              <w:jc w:val="center"/>
            </w:pPr>
            <w:r w:rsidRPr="00CA184C">
              <w:t>6</w:t>
            </w:r>
          </w:p>
          <w:p w:rsidR="00CB2F56" w:rsidRPr="00CA184C" w:rsidRDefault="00CB2F56" w:rsidP="00CA184C">
            <w:pPr>
              <w:spacing w:after="0" w:line="240" w:lineRule="auto"/>
              <w:jc w:val="center"/>
            </w:pPr>
          </w:p>
        </w:tc>
      </w:tr>
      <w:tr w:rsidR="00CB2F56" w:rsidRPr="00CA184C" w:rsidTr="00CA184C">
        <w:tc>
          <w:tcPr>
            <w:tcW w:w="3835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Ապրանքներ</w:t>
            </w:r>
          </w:p>
        </w:tc>
        <w:tc>
          <w:tcPr>
            <w:tcW w:w="1079" w:type="dxa"/>
          </w:tcPr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033" w:type="dxa"/>
          </w:tcPr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132" w:type="dxa"/>
          </w:tcPr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191" w:type="dxa"/>
          </w:tcPr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903" w:type="dxa"/>
          </w:tcPr>
          <w:p w:rsidR="00CB2F56" w:rsidRPr="00CA184C" w:rsidRDefault="00CB2F56" w:rsidP="00CA184C">
            <w:pPr>
              <w:spacing w:after="0" w:line="240" w:lineRule="auto"/>
            </w:pPr>
          </w:p>
        </w:tc>
      </w:tr>
      <w:tr w:rsidR="00CB2F56" w:rsidRPr="00CA184C" w:rsidTr="00CA184C">
        <w:tc>
          <w:tcPr>
            <w:tcW w:w="3835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Դիզ.վառելիք</w:t>
            </w:r>
          </w:p>
        </w:tc>
        <w:tc>
          <w:tcPr>
            <w:tcW w:w="1079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լիտր</w:t>
            </w:r>
          </w:p>
        </w:tc>
        <w:tc>
          <w:tcPr>
            <w:tcW w:w="1033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>
              <w:t>6000</w:t>
            </w:r>
          </w:p>
        </w:tc>
        <w:tc>
          <w:tcPr>
            <w:tcW w:w="1132" w:type="dxa"/>
          </w:tcPr>
          <w:p w:rsidR="00CB2F56" w:rsidRPr="00CA184C" w:rsidRDefault="00CB2F56" w:rsidP="00CA184C">
            <w:pPr>
              <w:spacing w:after="0" w:line="240" w:lineRule="auto"/>
            </w:pPr>
            <w:r w:rsidRPr="00CA184C">
              <w:t>470</w:t>
            </w:r>
          </w:p>
        </w:tc>
        <w:tc>
          <w:tcPr>
            <w:tcW w:w="1191" w:type="dxa"/>
          </w:tcPr>
          <w:p w:rsidR="00CB2F56" w:rsidRPr="00CA184C" w:rsidRDefault="00CB2F56" w:rsidP="00CA184C">
            <w:pPr>
              <w:spacing w:after="0" w:line="240" w:lineRule="auto"/>
            </w:pPr>
            <w:r w:rsidRPr="00CA184C">
              <w:t>2820000</w:t>
            </w:r>
          </w:p>
        </w:tc>
        <w:tc>
          <w:tcPr>
            <w:tcW w:w="1903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ՇԸ</w:t>
            </w:r>
          </w:p>
        </w:tc>
      </w:tr>
      <w:tr w:rsidR="00CB2F56" w:rsidRPr="00CA184C" w:rsidTr="00CA184C">
        <w:trPr>
          <w:trHeight w:val="363"/>
        </w:trPr>
        <w:tc>
          <w:tcPr>
            <w:tcW w:w="3835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Աշխատանքներ</w:t>
            </w:r>
          </w:p>
        </w:tc>
        <w:tc>
          <w:tcPr>
            <w:tcW w:w="1079" w:type="dxa"/>
          </w:tcPr>
          <w:p w:rsidR="00CB2F56" w:rsidRPr="00CA184C" w:rsidRDefault="00CB2F56" w:rsidP="00CA184C">
            <w:pPr>
              <w:spacing w:after="0" w:line="240" w:lineRule="auto"/>
            </w:pPr>
          </w:p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033" w:type="dxa"/>
          </w:tcPr>
          <w:p w:rsidR="00CB2F56" w:rsidRPr="00CA184C" w:rsidRDefault="00CB2F56" w:rsidP="00CA184C">
            <w:pPr>
              <w:spacing w:after="0" w:line="240" w:lineRule="auto"/>
            </w:pPr>
          </w:p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132" w:type="dxa"/>
            <w:tcBorders>
              <w:top w:val="nil"/>
            </w:tcBorders>
          </w:tcPr>
          <w:p w:rsidR="00CB2F56" w:rsidRPr="00CA184C" w:rsidRDefault="00CB2F56" w:rsidP="00CA184C">
            <w:pPr>
              <w:spacing w:after="0" w:line="240" w:lineRule="auto"/>
            </w:pPr>
          </w:p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191" w:type="dxa"/>
            <w:tcBorders>
              <w:top w:val="nil"/>
            </w:tcBorders>
          </w:tcPr>
          <w:p w:rsidR="00CB2F56" w:rsidRPr="00CA184C" w:rsidRDefault="00CB2F56" w:rsidP="00CA184C">
            <w:pPr>
              <w:spacing w:after="0" w:line="240" w:lineRule="auto"/>
            </w:pPr>
          </w:p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nil"/>
            </w:tcBorders>
          </w:tcPr>
          <w:p w:rsidR="00CB2F56" w:rsidRPr="00CA184C" w:rsidRDefault="00CB2F56" w:rsidP="00CA184C">
            <w:pPr>
              <w:spacing w:after="0" w:line="240" w:lineRule="auto"/>
            </w:pPr>
          </w:p>
          <w:p w:rsidR="00CB2F56" w:rsidRPr="00CA184C" w:rsidRDefault="00CB2F56" w:rsidP="00CA184C">
            <w:pPr>
              <w:spacing w:after="0" w:line="240" w:lineRule="auto"/>
            </w:pPr>
          </w:p>
        </w:tc>
      </w:tr>
      <w:tr w:rsidR="00CB2F56" w:rsidRPr="00CA184C" w:rsidTr="00CA184C">
        <w:trPr>
          <w:trHeight w:val="203"/>
        </w:trPr>
        <w:tc>
          <w:tcPr>
            <w:tcW w:w="3835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Միջ քաղաքային հեռ. ծառայութ.</w:t>
            </w:r>
          </w:p>
        </w:tc>
        <w:tc>
          <w:tcPr>
            <w:tcW w:w="1079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դրամ</w:t>
            </w:r>
          </w:p>
        </w:tc>
        <w:tc>
          <w:tcPr>
            <w:tcW w:w="1033" w:type="dxa"/>
          </w:tcPr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132" w:type="dxa"/>
          </w:tcPr>
          <w:p w:rsidR="00CB2F56" w:rsidRPr="00CA184C" w:rsidRDefault="00CB2F56" w:rsidP="00CA184C">
            <w:pPr>
              <w:spacing w:after="0" w:line="240" w:lineRule="auto"/>
            </w:pPr>
            <w:r w:rsidRPr="00CA184C">
              <w:t>70000</w:t>
            </w:r>
          </w:p>
        </w:tc>
        <w:tc>
          <w:tcPr>
            <w:tcW w:w="1191" w:type="dxa"/>
          </w:tcPr>
          <w:p w:rsidR="00CB2F56" w:rsidRPr="00CA184C" w:rsidRDefault="00CB2F56" w:rsidP="00CA184C">
            <w:pPr>
              <w:spacing w:after="0" w:line="240" w:lineRule="auto"/>
            </w:pPr>
            <w:r w:rsidRPr="00CA184C">
              <w:t>70000</w:t>
            </w:r>
          </w:p>
        </w:tc>
        <w:tc>
          <w:tcPr>
            <w:tcW w:w="1903" w:type="dxa"/>
          </w:tcPr>
          <w:p w:rsidR="00CB2F56" w:rsidRPr="00CA184C" w:rsidRDefault="00CB2F56" w:rsidP="00CA184C">
            <w:pPr>
              <w:spacing w:after="0" w:line="240" w:lineRule="auto"/>
            </w:pPr>
            <w:r w:rsidRPr="00CA184C">
              <w:rPr>
                <w:rFonts w:ascii="Sylfaen" w:hAnsi="Sylfaen"/>
              </w:rPr>
              <w:t>ԲԸԱՀ</w:t>
            </w:r>
          </w:p>
        </w:tc>
      </w:tr>
      <w:tr w:rsidR="00CB2F56" w:rsidRPr="00CA184C" w:rsidTr="00CA184C">
        <w:trPr>
          <w:trHeight w:val="301"/>
        </w:trPr>
        <w:tc>
          <w:tcPr>
            <w:tcW w:w="3835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Կաթսայի տեխ.անվտանգ.փորձ. ծառայություն</w:t>
            </w:r>
          </w:p>
        </w:tc>
        <w:tc>
          <w:tcPr>
            <w:tcW w:w="1079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դրամ</w:t>
            </w:r>
          </w:p>
        </w:tc>
        <w:tc>
          <w:tcPr>
            <w:tcW w:w="1033" w:type="dxa"/>
          </w:tcPr>
          <w:p w:rsidR="00CB2F56" w:rsidRPr="00CA184C" w:rsidRDefault="00CB2F56" w:rsidP="00CA184C">
            <w:pPr>
              <w:spacing w:after="0" w:line="240" w:lineRule="auto"/>
            </w:pPr>
            <w:r w:rsidRPr="00CA184C">
              <w:t>1</w:t>
            </w:r>
          </w:p>
        </w:tc>
        <w:tc>
          <w:tcPr>
            <w:tcW w:w="1132" w:type="dxa"/>
          </w:tcPr>
          <w:p w:rsidR="00CB2F56" w:rsidRPr="00CA184C" w:rsidRDefault="00CB2F56" w:rsidP="00CA184C">
            <w:pPr>
              <w:spacing w:after="0" w:line="240" w:lineRule="auto"/>
            </w:pPr>
            <w:r w:rsidRPr="00CA184C">
              <w:t>40600</w:t>
            </w:r>
          </w:p>
        </w:tc>
        <w:tc>
          <w:tcPr>
            <w:tcW w:w="1191" w:type="dxa"/>
          </w:tcPr>
          <w:p w:rsidR="00CB2F56" w:rsidRPr="00CA184C" w:rsidRDefault="00CB2F56" w:rsidP="00CA184C">
            <w:pPr>
              <w:spacing w:after="0" w:line="240" w:lineRule="auto"/>
            </w:pPr>
            <w:r w:rsidRPr="00CA184C">
              <w:t>40600</w:t>
            </w:r>
          </w:p>
        </w:tc>
        <w:tc>
          <w:tcPr>
            <w:tcW w:w="1903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ԲԸԱՀ</w:t>
            </w:r>
          </w:p>
        </w:tc>
      </w:tr>
      <w:tr w:rsidR="00CB2F56" w:rsidRPr="00CA184C" w:rsidTr="00CA184C">
        <w:tc>
          <w:tcPr>
            <w:tcW w:w="3835" w:type="dxa"/>
          </w:tcPr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079" w:type="dxa"/>
          </w:tcPr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033" w:type="dxa"/>
          </w:tcPr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132" w:type="dxa"/>
          </w:tcPr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191" w:type="dxa"/>
          </w:tcPr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903" w:type="dxa"/>
          </w:tcPr>
          <w:p w:rsidR="00CB2F56" w:rsidRPr="00CA184C" w:rsidRDefault="00CB2F56" w:rsidP="00CA184C">
            <w:pPr>
              <w:spacing w:after="0" w:line="240" w:lineRule="auto"/>
            </w:pPr>
          </w:p>
        </w:tc>
      </w:tr>
      <w:tr w:rsidR="00CB2F56" w:rsidRPr="00CA184C" w:rsidTr="00CA184C">
        <w:tc>
          <w:tcPr>
            <w:tcW w:w="3835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Ծառայություն</w:t>
            </w:r>
          </w:p>
        </w:tc>
        <w:tc>
          <w:tcPr>
            <w:tcW w:w="1079" w:type="dxa"/>
          </w:tcPr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033" w:type="dxa"/>
          </w:tcPr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132" w:type="dxa"/>
          </w:tcPr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191" w:type="dxa"/>
          </w:tcPr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903" w:type="dxa"/>
          </w:tcPr>
          <w:p w:rsidR="00CB2F56" w:rsidRPr="00CA184C" w:rsidRDefault="00CB2F56" w:rsidP="00CA184C">
            <w:pPr>
              <w:spacing w:after="0" w:line="240" w:lineRule="auto"/>
            </w:pPr>
          </w:p>
        </w:tc>
      </w:tr>
      <w:tr w:rsidR="00CB2F56" w:rsidRPr="00CA184C" w:rsidTr="00CA184C">
        <w:tc>
          <w:tcPr>
            <w:tcW w:w="3835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Էլ. Էներգիայի մատակարարում</w:t>
            </w:r>
          </w:p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079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</w:p>
          <w:p w:rsidR="00CB2F56" w:rsidRPr="00CA184C" w:rsidRDefault="00CB2F56" w:rsidP="00CA184C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կվտ</w:t>
            </w:r>
          </w:p>
        </w:tc>
        <w:tc>
          <w:tcPr>
            <w:tcW w:w="1033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</w:p>
          <w:p w:rsidR="00CB2F56" w:rsidRPr="00CA184C" w:rsidRDefault="00CB2F56" w:rsidP="00CA184C">
            <w:pPr>
              <w:spacing w:after="0" w:line="240" w:lineRule="auto"/>
              <w:jc w:val="center"/>
            </w:pPr>
            <w:r w:rsidRPr="00CA184C">
              <w:t>1500</w:t>
            </w:r>
          </w:p>
        </w:tc>
        <w:tc>
          <w:tcPr>
            <w:tcW w:w="1132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</w:p>
          <w:p w:rsidR="00CB2F56" w:rsidRPr="00CA184C" w:rsidRDefault="00CB2F56" w:rsidP="00CA184C">
            <w:pPr>
              <w:spacing w:after="0" w:line="240" w:lineRule="auto"/>
              <w:jc w:val="center"/>
            </w:pPr>
            <w:r w:rsidRPr="00CA184C">
              <w:t>42</w:t>
            </w:r>
          </w:p>
        </w:tc>
        <w:tc>
          <w:tcPr>
            <w:tcW w:w="1191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</w:p>
          <w:p w:rsidR="00CB2F56" w:rsidRPr="00CA184C" w:rsidRDefault="00CB2F56" w:rsidP="00CA184C">
            <w:pPr>
              <w:spacing w:after="0" w:line="240" w:lineRule="auto"/>
              <w:jc w:val="center"/>
            </w:pPr>
            <w:r w:rsidRPr="00CA184C">
              <w:t>63000</w:t>
            </w:r>
          </w:p>
        </w:tc>
        <w:tc>
          <w:tcPr>
            <w:tcW w:w="1903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</w:p>
          <w:p w:rsidR="00CB2F56" w:rsidRPr="00CA184C" w:rsidRDefault="00CB2F56" w:rsidP="00CA184C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ԲԸԱՀ</w:t>
            </w:r>
          </w:p>
        </w:tc>
      </w:tr>
      <w:tr w:rsidR="00CB2F56" w:rsidRPr="00CA184C" w:rsidTr="00CA184C">
        <w:tc>
          <w:tcPr>
            <w:tcW w:w="3835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Քարտրին</w:t>
            </w:r>
            <w:bookmarkStart w:id="0" w:name="_GoBack"/>
            <w:bookmarkEnd w:id="0"/>
            <w:r w:rsidRPr="00CA184C">
              <w:rPr>
                <w:rFonts w:ascii="Sylfaen" w:hAnsi="Sylfaen"/>
              </w:rPr>
              <w:t>ջի վերալիցքավորում</w:t>
            </w:r>
          </w:p>
          <w:p w:rsidR="00CB2F56" w:rsidRPr="00CA184C" w:rsidRDefault="00CB2F56" w:rsidP="00CA184C">
            <w:pPr>
              <w:spacing w:after="0" w:line="240" w:lineRule="auto"/>
            </w:pPr>
          </w:p>
        </w:tc>
        <w:tc>
          <w:tcPr>
            <w:tcW w:w="1079" w:type="dxa"/>
          </w:tcPr>
          <w:p w:rsidR="00CB2F56" w:rsidRPr="00CA184C" w:rsidRDefault="00CB2F56" w:rsidP="00CA184C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դրամ</w:t>
            </w:r>
          </w:p>
        </w:tc>
        <w:tc>
          <w:tcPr>
            <w:tcW w:w="1033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  <w:r w:rsidRPr="00CA184C">
              <w:t>4</w:t>
            </w:r>
          </w:p>
        </w:tc>
        <w:tc>
          <w:tcPr>
            <w:tcW w:w="1132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  <w:r w:rsidRPr="00CA184C">
              <w:t>14000</w:t>
            </w:r>
          </w:p>
        </w:tc>
        <w:tc>
          <w:tcPr>
            <w:tcW w:w="1191" w:type="dxa"/>
          </w:tcPr>
          <w:p w:rsidR="00CB2F56" w:rsidRPr="00CA184C" w:rsidRDefault="00CB2F56" w:rsidP="00CA184C">
            <w:pPr>
              <w:spacing w:after="0" w:line="240" w:lineRule="auto"/>
            </w:pPr>
            <w:r w:rsidRPr="00CA184C">
              <w:t>14000</w:t>
            </w:r>
          </w:p>
        </w:tc>
        <w:tc>
          <w:tcPr>
            <w:tcW w:w="1903" w:type="dxa"/>
          </w:tcPr>
          <w:p w:rsidR="00CB2F56" w:rsidRPr="00CA184C" w:rsidRDefault="00CB2F56" w:rsidP="00CA184C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ԲԸԱՀ</w:t>
            </w:r>
          </w:p>
        </w:tc>
      </w:tr>
      <w:tr w:rsidR="00CB2F56" w:rsidRPr="00CA184C" w:rsidTr="00CA184C">
        <w:tc>
          <w:tcPr>
            <w:tcW w:w="3835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Թերթի հայտարարությոնների արժեք</w:t>
            </w:r>
          </w:p>
        </w:tc>
        <w:tc>
          <w:tcPr>
            <w:tcW w:w="1079" w:type="dxa"/>
          </w:tcPr>
          <w:p w:rsidR="00CB2F56" w:rsidRPr="00CA184C" w:rsidRDefault="00CB2F56" w:rsidP="00CA184C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դրամ</w:t>
            </w:r>
          </w:p>
        </w:tc>
        <w:tc>
          <w:tcPr>
            <w:tcW w:w="1033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  <w:r w:rsidRPr="00CA184C">
              <w:t>10</w:t>
            </w:r>
          </w:p>
        </w:tc>
        <w:tc>
          <w:tcPr>
            <w:tcW w:w="1132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  <w:r w:rsidRPr="00CA184C">
              <w:t>60000</w:t>
            </w:r>
          </w:p>
        </w:tc>
        <w:tc>
          <w:tcPr>
            <w:tcW w:w="1191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  <w:r w:rsidRPr="00CA184C">
              <w:t>60000</w:t>
            </w:r>
          </w:p>
        </w:tc>
        <w:tc>
          <w:tcPr>
            <w:tcW w:w="1903" w:type="dxa"/>
          </w:tcPr>
          <w:p w:rsidR="00CB2F56" w:rsidRPr="00CA184C" w:rsidRDefault="00CB2F56" w:rsidP="00CA184C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ԲԸԱՀ</w:t>
            </w:r>
          </w:p>
        </w:tc>
      </w:tr>
      <w:tr w:rsidR="00CB2F56" w:rsidRPr="00CA184C" w:rsidTr="00CA184C">
        <w:tc>
          <w:tcPr>
            <w:tcW w:w="3835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Թերթերի բաժանորդագրության արժեք</w:t>
            </w:r>
          </w:p>
        </w:tc>
        <w:tc>
          <w:tcPr>
            <w:tcW w:w="1079" w:type="dxa"/>
          </w:tcPr>
          <w:p w:rsidR="00CB2F56" w:rsidRPr="00CA184C" w:rsidRDefault="00CB2F56" w:rsidP="00CA184C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դրամ</w:t>
            </w:r>
          </w:p>
        </w:tc>
        <w:tc>
          <w:tcPr>
            <w:tcW w:w="1033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  <w:r w:rsidRPr="00CA184C">
              <w:t>5</w:t>
            </w:r>
          </w:p>
        </w:tc>
        <w:tc>
          <w:tcPr>
            <w:tcW w:w="1132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  <w:r w:rsidRPr="00CA184C">
              <w:t>60000</w:t>
            </w:r>
          </w:p>
        </w:tc>
        <w:tc>
          <w:tcPr>
            <w:tcW w:w="1191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  <w:r w:rsidRPr="00CA184C">
              <w:t>60000</w:t>
            </w:r>
          </w:p>
        </w:tc>
        <w:tc>
          <w:tcPr>
            <w:tcW w:w="1903" w:type="dxa"/>
          </w:tcPr>
          <w:p w:rsidR="00CB2F56" w:rsidRPr="00CA184C" w:rsidRDefault="00CB2F56" w:rsidP="00CA184C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ԲԸԱՀ</w:t>
            </w:r>
          </w:p>
        </w:tc>
      </w:tr>
      <w:tr w:rsidR="00CB2F56" w:rsidRPr="00CA184C" w:rsidTr="00CA184C">
        <w:tc>
          <w:tcPr>
            <w:tcW w:w="3835" w:type="dxa"/>
          </w:tcPr>
          <w:p w:rsidR="00CB2F56" w:rsidRPr="00CA184C" w:rsidRDefault="00CB2F56" w:rsidP="00CA184C">
            <w:pPr>
              <w:spacing w:after="0" w:line="240" w:lineRule="auto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Գրաս.պիտույքներ</w:t>
            </w:r>
          </w:p>
        </w:tc>
        <w:tc>
          <w:tcPr>
            <w:tcW w:w="1079" w:type="dxa"/>
          </w:tcPr>
          <w:p w:rsidR="00CB2F56" w:rsidRPr="00CA184C" w:rsidRDefault="00CB2F56" w:rsidP="00CA184C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դրամ</w:t>
            </w:r>
          </w:p>
        </w:tc>
        <w:tc>
          <w:tcPr>
            <w:tcW w:w="1033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</w:p>
        </w:tc>
        <w:tc>
          <w:tcPr>
            <w:tcW w:w="1132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  <w:r w:rsidRPr="00CA184C">
              <w:t>20000</w:t>
            </w:r>
          </w:p>
        </w:tc>
        <w:tc>
          <w:tcPr>
            <w:tcW w:w="1191" w:type="dxa"/>
          </w:tcPr>
          <w:p w:rsidR="00CB2F56" w:rsidRPr="00CA184C" w:rsidRDefault="00CB2F56" w:rsidP="00CA184C">
            <w:pPr>
              <w:spacing w:after="0" w:line="240" w:lineRule="auto"/>
              <w:jc w:val="center"/>
            </w:pPr>
            <w:r w:rsidRPr="00CA184C">
              <w:t>20000</w:t>
            </w:r>
          </w:p>
        </w:tc>
        <w:tc>
          <w:tcPr>
            <w:tcW w:w="1903" w:type="dxa"/>
          </w:tcPr>
          <w:p w:rsidR="00CB2F56" w:rsidRPr="00CA184C" w:rsidRDefault="00CB2F56" w:rsidP="00CA184C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CA184C">
              <w:rPr>
                <w:rFonts w:ascii="Sylfaen" w:hAnsi="Sylfaen"/>
              </w:rPr>
              <w:t>ԲԸԱՀ</w:t>
            </w:r>
          </w:p>
        </w:tc>
      </w:tr>
    </w:tbl>
    <w:p w:rsidR="00CB2F56" w:rsidRPr="007805D1" w:rsidRDefault="00CB2F56" w:rsidP="005C40AE"/>
    <w:sectPr w:rsidR="00CB2F56" w:rsidRPr="007805D1" w:rsidSect="001F5C9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1D68"/>
    <w:rsid w:val="00064931"/>
    <w:rsid w:val="000C25E0"/>
    <w:rsid w:val="00144F72"/>
    <w:rsid w:val="001F5C94"/>
    <w:rsid w:val="00282019"/>
    <w:rsid w:val="002E6BF9"/>
    <w:rsid w:val="00316B3D"/>
    <w:rsid w:val="00387941"/>
    <w:rsid w:val="005C40AE"/>
    <w:rsid w:val="0067080F"/>
    <w:rsid w:val="006E1783"/>
    <w:rsid w:val="00722838"/>
    <w:rsid w:val="007805D1"/>
    <w:rsid w:val="007A35D7"/>
    <w:rsid w:val="007A51B0"/>
    <w:rsid w:val="007B12DA"/>
    <w:rsid w:val="008F1D92"/>
    <w:rsid w:val="00943D89"/>
    <w:rsid w:val="00982864"/>
    <w:rsid w:val="00AD68B1"/>
    <w:rsid w:val="00B63C2F"/>
    <w:rsid w:val="00CA184C"/>
    <w:rsid w:val="00CB2F56"/>
    <w:rsid w:val="00D01825"/>
    <w:rsid w:val="00DE3232"/>
    <w:rsid w:val="00DF3261"/>
    <w:rsid w:val="00DF7BA9"/>
    <w:rsid w:val="00FC1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93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1D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149</Words>
  <Characters>851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MARZPETARAN-ADMIN</cp:lastModifiedBy>
  <cp:revision>4</cp:revision>
  <cp:lastPrinted>2014-12-19T11:41:00Z</cp:lastPrinted>
  <dcterms:created xsi:type="dcterms:W3CDTF">2014-12-19T08:32:00Z</dcterms:created>
  <dcterms:modified xsi:type="dcterms:W3CDTF">2014-12-20T12:52:00Z</dcterms:modified>
</cp:coreProperties>
</file>